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3C1EB" w14:textId="7CB62737" w:rsidR="00B32021" w:rsidRPr="00E269A6" w:rsidRDefault="00B32021" w:rsidP="00E269A6">
      <w:pPr>
        <w:jc w:val="center"/>
        <w:rPr>
          <w:rFonts w:asciiTheme="majorHAnsi" w:hAnsiTheme="majorHAnsi"/>
          <w:b/>
        </w:rPr>
      </w:pPr>
      <w:bookmarkStart w:id="0" w:name="_GoBack"/>
      <w:r w:rsidRPr="00E269A6">
        <w:rPr>
          <w:rFonts w:asciiTheme="majorHAnsi" w:hAnsiTheme="majorHAnsi"/>
          <w:b/>
          <w:i/>
        </w:rPr>
        <w:t>From This Day Forward: Marriage Equality in Australia</w:t>
      </w:r>
      <w:r w:rsidR="00E269A6" w:rsidRPr="00E269A6">
        <w:rPr>
          <w:rFonts w:asciiTheme="majorHAnsi" w:hAnsiTheme="majorHAnsi"/>
          <w:b/>
        </w:rPr>
        <w:t xml:space="preserve"> by </w:t>
      </w:r>
      <w:r w:rsidRPr="00E269A6">
        <w:rPr>
          <w:rFonts w:asciiTheme="majorHAnsi" w:hAnsiTheme="majorHAnsi"/>
          <w:b/>
        </w:rPr>
        <w:t xml:space="preserve">Rodney </w:t>
      </w:r>
      <w:proofErr w:type="spellStart"/>
      <w:r w:rsidRPr="00E269A6">
        <w:rPr>
          <w:rFonts w:asciiTheme="majorHAnsi" w:hAnsiTheme="majorHAnsi"/>
          <w:b/>
        </w:rPr>
        <w:t>Croome</w:t>
      </w:r>
      <w:proofErr w:type="spellEnd"/>
    </w:p>
    <w:p w14:paraId="24696A6A" w14:textId="77777777" w:rsidR="00B32021" w:rsidRPr="00CC5AF4" w:rsidRDefault="00B32021">
      <w:pPr>
        <w:rPr>
          <w:rFonts w:asciiTheme="majorHAnsi" w:hAnsiTheme="majorHAnsi"/>
          <w:sz w:val="22"/>
          <w:szCs w:val="22"/>
        </w:rPr>
      </w:pPr>
    </w:p>
    <w:p w14:paraId="7B2420AC" w14:textId="19A29A9F" w:rsidR="00B32021" w:rsidRPr="00CC5AF4" w:rsidRDefault="00B32021" w:rsidP="00B32021">
      <w:pPr>
        <w:jc w:val="both"/>
        <w:rPr>
          <w:rFonts w:asciiTheme="majorHAnsi" w:hAnsiTheme="majorHAnsi"/>
          <w:sz w:val="22"/>
          <w:szCs w:val="22"/>
        </w:rPr>
      </w:pPr>
      <w:r w:rsidRPr="00CC5AF4">
        <w:rPr>
          <w:rFonts w:asciiTheme="majorHAnsi" w:hAnsiTheme="majorHAnsi"/>
          <w:sz w:val="22"/>
          <w:szCs w:val="22"/>
        </w:rPr>
        <w:t xml:space="preserve">My first real conversation with Rodney </w:t>
      </w:r>
      <w:proofErr w:type="spellStart"/>
      <w:r w:rsidRPr="00CC5AF4">
        <w:rPr>
          <w:rFonts w:asciiTheme="majorHAnsi" w:hAnsiTheme="majorHAnsi"/>
          <w:sz w:val="22"/>
          <w:szCs w:val="22"/>
        </w:rPr>
        <w:t>Croome</w:t>
      </w:r>
      <w:proofErr w:type="spellEnd"/>
      <w:r w:rsidRPr="00CC5AF4">
        <w:rPr>
          <w:rFonts w:asciiTheme="majorHAnsi" w:hAnsiTheme="majorHAnsi"/>
          <w:sz w:val="22"/>
          <w:szCs w:val="22"/>
        </w:rPr>
        <w:t xml:space="preserve"> was in the year 2000 on January 26</w:t>
      </w:r>
      <w:r w:rsidRPr="00CC5AF4">
        <w:rPr>
          <w:rFonts w:asciiTheme="majorHAnsi" w:hAnsiTheme="majorHAnsi"/>
          <w:sz w:val="22"/>
          <w:szCs w:val="22"/>
          <w:vertAlign w:val="superscript"/>
        </w:rPr>
        <w:t>th</w:t>
      </w:r>
      <w:r w:rsidR="00E269A6">
        <w:rPr>
          <w:rFonts w:asciiTheme="majorHAnsi" w:hAnsiTheme="majorHAnsi"/>
          <w:sz w:val="22"/>
          <w:szCs w:val="22"/>
        </w:rPr>
        <w:t xml:space="preserve">; or as some </w:t>
      </w:r>
      <w:r w:rsidRPr="00CC5AF4">
        <w:rPr>
          <w:rFonts w:asciiTheme="majorHAnsi" w:hAnsiTheme="majorHAnsi"/>
          <w:sz w:val="22"/>
          <w:szCs w:val="22"/>
        </w:rPr>
        <w:t xml:space="preserve">like to call it, Australia Day.  Already we </w:t>
      </w:r>
      <w:r w:rsidR="00E269A6">
        <w:rPr>
          <w:rFonts w:asciiTheme="majorHAnsi" w:hAnsiTheme="majorHAnsi"/>
          <w:sz w:val="22"/>
          <w:szCs w:val="22"/>
        </w:rPr>
        <w:t xml:space="preserve">both </w:t>
      </w:r>
      <w:r w:rsidRPr="00CC5AF4">
        <w:rPr>
          <w:rFonts w:asciiTheme="majorHAnsi" w:hAnsiTheme="majorHAnsi"/>
          <w:sz w:val="22"/>
          <w:szCs w:val="22"/>
        </w:rPr>
        <w:t>had something in common: we were workaholics who believed a public holiday was an excuse to get even more work done.</w:t>
      </w:r>
    </w:p>
    <w:p w14:paraId="34066138" w14:textId="77777777" w:rsidR="00B32021" w:rsidRPr="00CC5AF4" w:rsidRDefault="00B32021" w:rsidP="00B32021">
      <w:pPr>
        <w:jc w:val="both"/>
        <w:rPr>
          <w:rFonts w:asciiTheme="majorHAnsi" w:hAnsiTheme="majorHAnsi"/>
          <w:sz w:val="22"/>
          <w:szCs w:val="22"/>
        </w:rPr>
      </w:pPr>
    </w:p>
    <w:p w14:paraId="73CC6932" w14:textId="763AA566" w:rsidR="00B32021" w:rsidRPr="00CC5AF4" w:rsidRDefault="00B32021" w:rsidP="00B32021">
      <w:pPr>
        <w:jc w:val="both"/>
        <w:rPr>
          <w:rFonts w:asciiTheme="majorHAnsi" w:hAnsiTheme="majorHAnsi"/>
          <w:sz w:val="22"/>
          <w:szCs w:val="22"/>
        </w:rPr>
      </w:pPr>
      <w:r w:rsidRPr="00CC5AF4">
        <w:rPr>
          <w:rFonts w:asciiTheme="majorHAnsi" w:hAnsiTheme="majorHAnsi"/>
          <w:sz w:val="22"/>
          <w:szCs w:val="22"/>
        </w:rPr>
        <w:t>Rodney had been asked by the Australian Human Rights Commission to head to regional and rural areas to find out why young LGBTI people were killing themselves in greater numbers than their heterosexual counterparts.  Rodney and I met at my office in Geel</w:t>
      </w:r>
      <w:r w:rsidR="00E269A6">
        <w:rPr>
          <w:rFonts w:asciiTheme="majorHAnsi" w:hAnsiTheme="majorHAnsi"/>
          <w:sz w:val="22"/>
          <w:szCs w:val="22"/>
        </w:rPr>
        <w:t xml:space="preserve">ong’s Old Post Office building </w:t>
      </w:r>
      <w:r w:rsidRPr="00CC5AF4">
        <w:rPr>
          <w:rFonts w:asciiTheme="majorHAnsi" w:hAnsiTheme="majorHAnsi"/>
          <w:sz w:val="22"/>
          <w:szCs w:val="22"/>
        </w:rPr>
        <w:t>where I’d worked for a few years supporting young LGBTI people in Geelong and the surrounding regions.</w:t>
      </w:r>
    </w:p>
    <w:p w14:paraId="03ECAACA" w14:textId="77777777" w:rsidR="00B32021" w:rsidRPr="00CC5AF4" w:rsidRDefault="00B32021" w:rsidP="00B32021">
      <w:pPr>
        <w:jc w:val="both"/>
        <w:rPr>
          <w:rFonts w:asciiTheme="majorHAnsi" w:hAnsiTheme="majorHAnsi"/>
          <w:sz w:val="22"/>
          <w:szCs w:val="22"/>
        </w:rPr>
      </w:pPr>
    </w:p>
    <w:p w14:paraId="2960B22B" w14:textId="5F0D6A62" w:rsidR="00B32021" w:rsidRPr="00CC5AF4" w:rsidRDefault="00B32021" w:rsidP="00B32021">
      <w:pPr>
        <w:jc w:val="both"/>
        <w:rPr>
          <w:rFonts w:asciiTheme="majorHAnsi" w:hAnsiTheme="majorHAnsi"/>
          <w:sz w:val="22"/>
          <w:szCs w:val="22"/>
        </w:rPr>
      </w:pPr>
      <w:r w:rsidRPr="00CC5AF4">
        <w:rPr>
          <w:rFonts w:asciiTheme="majorHAnsi" w:hAnsiTheme="majorHAnsi"/>
          <w:sz w:val="22"/>
          <w:szCs w:val="22"/>
        </w:rPr>
        <w:t xml:space="preserve">On that Monday afternoon I remember that my LGBTI life changed forever.  We talked for hours, especially about my work piloting a challenging homophobia program with Year 9s at an all-boys Catholic school and the challenges of young LGBTI people living outside the big smoke.  I felt like it was the first time I could speak to someone who </w:t>
      </w:r>
      <w:r w:rsidR="00E269A6">
        <w:rPr>
          <w:rFonts w:asciiTheme="majorHAnsi" w:hAnsiTheme="majorHAnsi"/>
          <w:sz w:val="22"/>
          <w:szCs w:val="22"/>
        </w:rPr>
        <w:t xml:space="preserve">could </w:t>
      </w:r>
      <w:r w:rsidRPr="00CC5AF4">
        <w:rPr>
          <w:rFonts w:asciiTheme="majorHAnsi" w:hAnsiTheme="majorHAnsi"/>
          <w:sz w:val="22"/>
          <w:szCs w:val="22"/>
        </w:rPr>
        <w:t xml:space="preserve">so calmly exploded the myths of </w:t>
      </w:r>
      <w:r w:rsidR="00E269A6">
        <w:rPr>
          <w:rFonts w:asciiTheme="majorHAnsi" w:hAnsiTheme="majorHAnsi"/>
          <w:sz w:val="22"/>
          <w:szCs w:val="22"/>
        </w:rPr>
        <w:t xml:space="preserve">what LGBTI life was </w:t>
      </w:r>
      <w:r w:rsidRPr="00CC5AF4">
        <w:rPr>
          <w:rFonts w:asciiTheme="majorHAnsi" w:hAnsiTheme="majorHAnsi"/>
          <w:sz w:val="22"/>
          <w:szCs w:val="22"/>
        </w:rPr>
        <w:t>like in regional, rural and remote communities.  Rodney was clear that forcing someone from the place they’d grown up in - where they had their primary sense of connection and belonging - was a form of violence.</w:t>
      </w:r>
    </w:p>
    <w:p w14:paraId="7D9FEA98" w14:textId="77777777" w:rsidR="00B32021" w:rsidRPr="00CC5AF4" w:rsidRDefault="00B32021" w:rsidP="00B32021">
      <w:pPr>
        <w:jc w:val="both"/>
        <w:rPr>
          <w:rFonts w:asciiTheme="majorHAnsi" w:hAnsiTheme="majorHAnsi"/>
          <w:sz w:val="22"/>
          <w:szCs w:val="22"/>
        </w:rPr>
      </w:pPr>
    </w:p>
    <w:p w14:paraId="7AF7B44A" w14:textId="77777777" w:rsidR="00B32021" w:rsidRPr="00CC5AF4" w:rsidRDefault="00B32021" w:rsidP="00B32021">
      <w:pPr>
        <w:jc w:val="both"/>
        <w:rPr>
          <w:rFonts w:asciiTheme="majorHAnsi" w:hAnsiTheme="majorHAnsi"/>
          <w:sz w:val="22"/>
          <w:szCs w:val="22"/>
        </w:rPr>
      </w:pPr>
      <w:r w:rsidRPr="00CC5AF4">
        <w:rPr>
          <w:rFonts w:asciiTheme="majorHAnsi" w:hAnsiTheme="majorHAnsi"/>
          <w:sz w:val="22"/>
          <w:szCs w:val="22"/>
        </w:rPr>
        <w:t xml:space="preserve">This was classic Rodney </w:t>
      </w:r>
      <w:proofErr w:type="spellStart"/>
      <w:r w:rsidRPr="00CC5AF4">
        <w:rPr>
          <w:rFonts w:asciiTheme="majorHAnsi" w:hAnsiTheme="majorHAnsi"/>
          <w:sz w:val="22"/>
          <w:szCs w:val="22"/>
        </w:rPr>
        <w:t>Croome</w:t>
      </w:r>
      <w:proofErr w:type="spellEnd"/>
      <w:r w:rsidRPr="00CC5AF4">
        <w:rPr>
          <w:rFonts w:asciiTheme="majorHAnsi" w:hAnsiTheme="majorHAnsi"/>
          <w:sz w:val="22"/>
          <w:szCs w:val="22"/>
        </w:rPr>
        <w:t xml:space="preserve">: naming something that so many of us felt deep down but didn’t yet have the words to articulate.  Indeed one of Rodney’s gifts is coming up with the right words, at the right time before most of us can.  This is what Rodney has done with the book we’re all here to launch tonight, </w:t>
      </w:r>
      <w:r w:rsidRPr="00CC5AF4">
        <w:rPr>
          <w:rFonts w:asciiTheme="majorHAnsi" w:hAnsiTheme="majorHAnsi"/>
          <w:i/>
          <w:sz w:val="22"/>
          <w:szCs w:val="22"/>
        </w:rPr>
        <w:t>From This Day Forward: Marriage Equality in Australia</w:t>
      </w:r>
      <w:r w:rsidRPr="00CC5AF4">
        <w:rPr>
          <w:rFonts w:asciiTheme="majorHAnsi" w:hAnsiTheme="majorHAnsi"/>
          <w:sz w:val="22"/>
          <w:szCs w:val="22"/>
        </w:rPr>
        <w:t>.  Some might feel like it’s all been said and that it’s overdue.  I disagree, but we’ll get to that soon.</w:t>
      </w:r>
    </w:p>
    <w:p w14:paraId="0BCC6A74" w14:textId="77777777" w:rsidR="00B32021" w:rsidRPr="00CC5AF4" w:rsidRDefault="00B32021" w:rsidP="00B32021">
      <w:pPr>
        <w:jc w:val="both"/>
        <w:rPr>
          <w:rFonts w:asciiTheme="majorHAnsi" w:hAnsiTheme="majorHAnsi"/>
          <w:sz w:val="22"/>
          <w:szCs w:val="22"/>
        </w:rPr>
      </w:pPr>
    </w:p>
    <w:p w14:paraId="3C1CA973" w14:textId="77777777" w:rsidR="00B32021" w:rsidRPr="00CC5AF4" w:rsidRDefault="00B32021" w:rsidP="00B32021">
      <w:pPr>
        <w:jc w:val="both"/>
        <w:rPr>
          <w:rFonts w:asciiTheme="majorHAnsi" w:hAnsiTheme="majorHAnsi"/>
          <w:sz w:val="22"/>
          <w:szCs w:val="22"/>
        </w:rPr>
      </w:pPr>
      <w:r w:rsidRPr="00CC5AF4">
        <w:rPr>
          <w:rFonts w:asciiTheme="majorHAnsi" w:hAnsiTheme="majorHAnsi"/>
          <w:sz w:val="22"/>
          <w:szCs w:val="22"/>
        </w:rPr>
        <w:t xml:space="preserve">When I set out on a 266-consecutive day drive around regional, rural and remote Australia to challenge homophobia one </w:t>
      </w:r>
      <w:proofErr w:type="spellStart"/>
      <w:r w:rsidRPr="00CC5AF4">
        <w:rPr>
          <w:rFonts w:asciiTheme="majorHAnsi" w:hAnsiTheme="majorHAnsi"/>
          <w:sz w:val="22"/>
          <w:szCs w:val="22"/>
        </w:rPr>
        <w:t>cuppa</w:t>
      </w:r>
      <w:proofErr w:type="spellEnd"/>
      <w:r w:rsidRPr="00CC5AF4">
        <w:rPr>
          <w:rFonts w:asciiTheme="majorHAnsi" w:hAnsiTheme="majorHAnsi"/>
          <w:sz w:val="22"/>
          <w:szCs w:val="22"/>
        </w:rPr>
        <w:t xml:space="preserve"> at a time, most people thought one of three things would happen to me:</w:t>
      </w:r>
    </w:p>
    <w:p w14:paraId="329D7B4B" w14:textId="77777777" w:rsidR="00B32021" w:rsidRPr="00CC5AF4" w:rsidRDefault="00B32021" w:rsidP="00B32021">
      <w:pPr>
        <w:pStyle w:val="ListParagraph"/>
        <w:numPr>
          <w:ilvl w:val="0"/>
          <w:numId w:val="1"/>
        </w:numPr>
        <w:jc w:val="both"/>
        <w:rPr>
          <w:rFonts w:asciiTheme="majorHAnsi" w:hAnsiTheme="majorHAnsi"/>
          <w:sz w:val="22"/>
          <w:szCs w:val="22"/>
        </w:rPr>
      </w:pPr>
      <w:r w:rsidRPr="00CC5AF4">
        <w:rPr>
          <w:rFonts w:asciiTheme="majorHAnsi" w:hAnsiTheme="majorHAnsi"/>
          <w:sz w:val="22"/>
          <w:szCs w:val="22"/>
        </w:rPr>
        <w:t>I’d be chased out of town with pitchforks;</w:t>
      </w:r>
    </w:p>
    <w:p w14:paraId="5E8FAFE8" w14:textId="77777777" w:rsidR="00B32021" w:rsidRPr="00CC5AF4" w:rsidRDefault="00B32021" w:rsidP="00B32021">
      <w:pPr>
        <w:pStyle w:val="ListParagraph"/>
        <w:numPr>
          <w:ilvl w:val="0"/>
          <w:numId w:val="1"/>
        </w:numPr>
        <w:jc w:val="both"/>
        <w:rPr>
          <w:rFonts w:asciiTheme="majorHAnsi" w:hAnsiTheme="majorHAnsi"/>
          <w:sz w:val="22"/>
          <w:szCs w:val="22"/>
        </w:rPr>
      </w:pPr>
      <w:r w:rsidRPr="00CC5AF4">
        <w:rPr>
          <w:rFonts w:asciiTheme="majorHAnsi" w:hAnsiTheme="majorHAnsi"/>
          <w:sz w:val="22"/>
          <w:szCs w:val="22"/>
        </w:rPr>
        <w:t xml:space="preserve">Myself or my openly gay truck called Bruce would be harmed or damaged; or, </w:t>
      </w:r>
    </w:p>
    <w:p w14:paraId="495C31F2" w14:textId="77777777" w:rsidR="00B32021" w:rsidRPr="00CC5AF4" w:rsidRDefault="00B32021" w:rsidP="00B32021">
      <w:pPr>
        <w:pStyle w:val="ListParagraph"/>
        <w:numPr>
          <w:ilvl w:val="0"/>
          <w:numId w:val="1"/>
        </w:numPr>
        <w:jc w:val="both"/>
        <w:rPr>
          <w:rFonts w:asciiTheme="majorHAnsi" w:hAnsiTheme="majorHAnsi"/>
          <w:sz w:val="22"/>
          <w:szCs w:val="22"/>
        </w:rPr>
      </w:pPr>
      <w:r w:rsidRPr="00CC5AF4">
        <w:rPr>
          <w:rFonts w:asciiTheme="majorHAnsi" w:hAnsiTheme="majorHAnsi"/>
          <w:sz w:val="22"/>
          <w:szCs w:val="22"/>
        </w:rPr>
        <w:t>That people would simply just not talk to me.</w:t>
      </w:r>
    </w:p>
    <w:p w14:paraId="70F4E282" w14:textId="77777777" w:rsidR="00B32021" w:rsidRPr="00CC5AF4" w:rsidRDefault="00B32021" w:rsidP="00B32021">
      <w:pPr>
        <w:jc w:val="both"/>
        <w:rPr>
          <w:rFonts w:asciiTheme="majorHAnsi" w:hAnsiTheme="majorHAnsi"/>
          <w:sz w:val="22"/>
          <w:szCs w:val="22"/>
        </w:rPr>
      </w:pPr>
    </w:p>
    <w:p w14:paraId="7DA28E02" w14:textId="5B8745E4" w:rsidR="00B32021" w:rsidRPr="00CC5AF4" w:rsidRDefault="00B32021" w:rsidP="00B32021">
      <w:pPr>
        <w:jc w:val="both"/>
        <w:rPr>
          <w:rFonts w:asciiTheme="majorHAnsi" w:hAnsiTheme="majorHAnsi"/>
          <w:sz w:val="22"/>
          <w:szCs w:val="22"/>
        </w:rPr>
      </w:pPr>
      <w:r w:rsidRPr="00CC5AF4">
        <w:rPr>
          <w:rFonts w:asciiTheme="majorHAnsi" w:hAnsiTheme="majorHAnsi"/>
          <w:sz w:val="22"/>
          <w:szCs w:val="22"/>
        </w:rPr>
        <w:t xml:space="preserve">Instead, what they had to say </w:t>
      </w:r>
      <w:r w:rsidR="00E269A6">
        <w:rPr>
          <w:rFonts w:asciiTheme="majorHAnsi" w:hAnsiTheme="majorHAnsi"/>
          <w:sz w:val="22"/>
          <w:szCs w:val="22"/>
        </w:rPr>
        <w:t xml:space="preserve">was, “It’s about bloody time”.  It was about bloody time for two reasons: </w:t>
      </w:r>
    </w:p>
    <w:p w14:paraId="602EDB6F" w14:textId="2ECD7234" w:rsidR="007D395A" w:rsidRPr="00CC5AF4" w:rsidRDefault="007D395A" w:rsidP="007D395A">
      <w:pPr>
        <w:pStyle w:val="ListParagraph"/>
        <w:numPr>
          <w:ilvl w:val="0"/>
          <w:numId w:val="2"/>
        </w:numPr>
        <w:jc w:val="both"/>
        <w:rPr>
          <w:rFonts w:asciiTheme="majorHAnsi" w:hAnsiTheme="majorHAnsi"/>
          <w:sz w:val="22"/>
          <w:szCs w:val="22"/>
        </w:rPr>
      </w:pPr>
      <w:r w:rsidRPr="00CC5AF4">
        <w:rPr>
          <w:rFonts w:asciiTheme="majorHAnsi" w:hAnsiTheme="majorHAnsi"/>
          <w:sz w:val="22"/>
          <w:szCs w:val="22"/>
        </w:rPr>
        <w:t xml:space="preserve">The impact on their communities by rural youth suicide and how young LGBTI people </w:t>
      </w:r>
      <w:r w:rsidR="00E269A6">
        <w:rPr>
          <w:rFonts w:asciiTheme="majorHAnsi" w:hAnsiTheme="majorHAnsi"/>
          <w:sz w:val="22"/>
          <w:szCs w:val="22"/>
        </w:rPr>
        <w:t>were</w:t>
      </w:r>
      <w:r w:rsidRPr="00CC5AF4">
        <w:rPr>
          <w:rFonts w:asciiTheme="majorHAnsi" w:hAnsiTheme="majorHAnsi"/>
          <w:sz w:val="22"/>
          <w:szCs w:val="22"/>
        </w:rPr>
        <w:t xml:space="preserve"> way, way overrepresented in those statistics; and, </w:t>
      </w:r>
    </w:p>
    <w:p w14:paraId="00A52325" w14:textId="1AA30BBC" w:rsidR="007D395A" w:rsidRPr="00CC5AF4" w:rsidRDefault="007D395A" w:rsidP="007D395A">
      <w:pPr>
        <w:pStyle w:val="ListParagraph"/>
        <w:numPr>
          <w:ilvl w:val="0"/>
          <w:numId w:val="2"/>
        </w:numPr>
        <w:jc w:val="both"/>
        <w:rPr>
          <w:rFonts w:asciiTheme="majorHAnsi" w:hAnsiTheme="majorHAnsi"/>
          <w:sz w:val="22"/>
          <w:szCs w:val="22"/>
        </w:rPr>
      </w:pPr>
      <w:r w:rsidRPr="00CC5AF4">
        <w:rPr>
          <w:rFonts w:asciiTheme="majorHAnsi" w:hAnsiTheme="majorHAnsi"/>
          <w:sz w:val="22"/>
          <w:szCs w:val="22"/>
        </w:rPr>
        <w:t xml:space="preserve">That local young </w:t>
      </w:r>
      <w:r w:rsidR="00E269A6">
        <w:rPr>
          <w:rFonts w:asciiTheme="majorHAnsi" w:hAnsiTheme="majorHAnsi"/>
          <w:sz w:val="22"/>
          <w:szCs w:val="22"/>
        </w:rPr>
        <w:t xml:space="preserve">LGBTI </w:t>
      </w:r>
      <w:r w:rsidRPr="00CC5AF4">
        <w:rPr>
          <w:rFonts w:asciiTheme="majorHAnsi" w:hAnsiTheme="majorHAnsi"/>
          <w:sz w:val="22"/>
          <w:szCs w:val="22"/>
        </w:rPr>
        <w:t xml:space="preserve">people didn’t feel like they could be themselves and instead left for the big smoke. </w:t>
      </w:r>
    </w:p>
    <w:p w14:paraId="5A41F28B" w14:textId="77777777" w:rsidR="007D395A" w:rsidRPr="00CC5AF4" w:rsidRDefault="007D395A" w:rsidP="00B32021">
      <w:pPr>
        <w:jc w:val="both"/>
        <w:rPr>
          <w:rFonts w:asciiTheme="majorHAnsi" w:hAnsiTheme="majorHAnsi"/>
          <w:sz w:val="22"/>
          <w:szCs w:val="22"/>
        </w:rPr>
      </w:pPr>
    </w:p>
    <w:p w14:paraId="7639D578" w14:textId="00EA2B07" w:rsidR="00BD2534" w:rsidRPr="00CC5AF4" w:rsidRDefault="00BD2534" w:rsidP="00B32021">
      <w:pPr>
        <w:jc w:val="both"/>
        <w:rPr>
          <w:rFonts w:asciiTheme="majorHAnsi" w:hAnsiTheme="majorHAnsi"/>
          <w:sz w:val="22"/>
          <w:szCs w:val="22"/>
        </w:rPr>
      </w:pPr>
      <w:r w:rsidRPr="00CC5AF4">
        <w:rPr>
          <w:rFonts w:asciiTheme="majorHAnsi" w:hAnsiTheme="majorHAnsi"/>
          <w:sz w:val="22"/>
          <w:szCs w:val="22"/>
        </w:rPr>
        <w:t>In some strange way I felt prepared to make that drive</w:t>
      </w:r>
      <w:r w:rsidR="00E269A6">
        <w:rPr>
          <w:rFonts w:asciiTheme="majorHAnsi" w:hAnsiTheme="majorHAnsi"/>
          <w:sz w:val="22"/>
          <w:szCs w:val="22"/>
        </w:rPr>
        <w:t xml:space="preserve"> through country Australia and, </w:t>
      </w:r>
      <w:r w:rsidRPr="00CC5AF4">
        <w:rPr>
          <w:rFonts w:asciiTheme="majorHAnsi" w:hAnsiTheme="majorHAnsi"/>
          <w:sz w:val="22"/>
          <w:szCs w:val="22"/>
        </w:rPr>
        <w:t xml:space="preserve">for many reasons, it was because of my friendship </w:t>
      </w:r>
      <w:r w:rsidR="00E269A6">
        <w:rPr>
          <w:rFonts w:asciiTheme="majorHAnsi" w:hAnsiTheme="majorHAnsi"/>
          <w:sz w:val="22"/>
          <w:szCs w:val="22"/>
        </w:rPr>
        <w:t xml:space="preserve">and conversations with Rodney.  </w:t>
      </w:r>
      <w:r w:rsidRPr="00CC5AF4">
        <w:rPr>
          <w:rFonts w:asciiTheme="majorHAnsi" w:hAnsiTheme="majorHAnsi"/>
          <w:sz w:val="22"/>
          <w:szCs w:val="22"/>
        </w:rPr>
        <w:t>Only he could fully comprehend what I was trying to achieve and what I’d face</w:t>
      </w:r>
      <w:proofErr w:type="gramStart"/>
      <w:r w:rsidRPr="00CC5AF4">
        <w:rPr>
          <w:rFonts w:asciiTheme="majorHAnsi" w:hAnsiTheme="majorHAnsi"/>
          <w:sz w:val="22"/>
          <w:szCs w:val="22"/>
        </w:rPr>
        <w:t>;</w:t>
      </w:r>
      <w:proofErr w:type="gramEnd"/>
      <w:r w:rsidRPr="00CC5AF4">
        <w:rPr>
          <w:rFonts w:asciiTheme="majorHAnsi" w:hAnsiTheme="majorHAnsi"/>
          <w:sz w:val="22"/>
          <w:szCs w:val="22"/>
        </w:rPr>
        <w:t xml:space="preserve"> in his words, ‘an overwhelming, impossible amount of need’.</w:t>
      </w:r>
    </w:p>
    <w:p w14:paraId="02373891" w14:textId="77777777" w:rsidR="00BD2534" w:rsidRPr="00CC5AF4" w:rsidRDefault="00BD2534" w:rsidP="00B32021">
      <w:pPr>
        <w:jc w:val="both"/>
        <w:rPr>
          <w:rFonts w:asciiTheme="majorHAnsi" w:hAnsiTheme="majorHAnsi"/>
          <w:sz w:val="22"/>
          <w:szCs w:val="22"/>
        </w:rPr>
      </w:pPr>
    </w:p>
    <w:p w14:paraId="5D846D5E" w14:textId="19097C65" w:rsidR="00BD2534" w:rsidRPr="00CC5AF4" w:rsidRDefault="00BD2534" w:rsidP="00B32021">
      <w:pPr>
        <w:jc w:val="both"/>
        <w:rPr>
          <w:rFonts w:asciiTheme="majorHAnsi" w:hAnsiTheme="majorHAnsi"/>
          <w:sz w:val="22"/>
          <w:szCs w:val="22"/>
        </w:rPr>
      </w:pPr>
      <w:r w:rsidRPr="00CC5AF4">
        <w:rPr>
          <w:rFonts w:asciiTheme="majorHAnsi" w:hAnsiTheme="majorHAnsi"/>
          <w:sz w:val="22"/>
          <w:szCs w:val="22"/>
        </w:rPr>
        <w:t xml:space="preserve">Without </w:t>
      </w:r>
      <w:proofErr w:type="spellStart"/>
      <w:r w:rsidRPr="00CC5AF4">
        <w:rPr>
          <w:rFonts w:asciiTheme="majorHAnsi" w:hAnsiTheme="majorHAnsi"/>
          <w:sz w:val="22"/>
          <w:szCs w:val="22"/>
        </w:rPr>
        <w:t>realising</w:t>
      </w:r>
      <w:proofErr w:type="spellEnd"/>
      <w:r w:rsidRPr="00CC5AF4">
        <w:rPr>
          <w:rFonts w:asciiTheme="majorHAnsi" w:hAnsiTheme="majorHAnsi"/>
          <w:sz w:val="22"/>
          <w:szCs w:val="22"/>
        </w:rPr>
        <w:t xml:space="preserve"> it I’d been prepared by a decade of conversations with Rodney </w:t>
      </w:r>
      <w:r w:rsidR="00E269A6">
        <w:rPr>
          <w:rFonts w:asciiTheme="majorHAnsi" w:hAnsiTheme="majorHAnsi"/>
          <w:sz w:val="22"/>
          <w:szCs w:val="22"/>
        </w:rPr>
        <w:t xml:space="preserve">where we talked </w:t>
      </w:r>
      <w:r w:rsidRPr="00CC5AF4">
        <w:rPr>
          <w:rFonts w:asciiTheme="majorHAnsi" w:hAnsiTheme="majorHAnsi"/>
          <w:sz w:val="22"/>
          <w:szCs w:val="22"/>
        </w:rPr>
        <w:t xml:space="preserve">about how </w:t>
      </w:r>
      <w:r w:rsidR="00E269A6">
        <w:rPr>
          <w:rFonts w:asciiTheme="majorHAnsi" w:hAnsiTheme="majorHAnsi"/>
          <w:sz w:val="22"/>
          <w:szCs w:val="22"/>
        </w:rPr>
        <w:t>we</w:t>
      </w:r>
      <w:r w:rsidRPr="00CC5AF4">
        <w:rPr>
          <w:rFonts w:asciiTheme="majorHAnsi" w:hAnsiTheme="majorHAnsi"/>
          <w:sz w:val="22"/>
          <w:szCs w:val="22"/>
        </w:rPr>
        <w:t xml:space="preserve"> work with rural Australia, how </w:t>
      </w:r>
      <w:r w:rsidR="00E269A6">
        <w:rPr>
          <w:rFonts w:asciiTheme="majorHAnsi" w:hAnsiTheme="majorHAnsi"/>
          <w:sz w:val="22"/>
          <w:szCs w:val="22"/>
        </w:rPr>
        <w:t>we</w:t>
      </w:r>
      <w:r w:rsidRPr="00CC5AF4">
        <w:rPr>
          <w:rFonts w:asciiTheme="majorHAnsi" w:hAnsiTheme="majorHAnsi"/>
          <w:sz w:val="22"/>
          <w:szCs w:val="22"/>
        </w:rPr>
        <w:t xml:space="preserve"> deal with resistance and how </w:t>
      </w:r>
      <w:r w:rsidR="00E269A6">
        <w:rPr>
          <w:rFonts w:asciiTheme="majorHAnsi" w:hAnsiTheme="majorHAnsi"/>
          <w:sz w:val="22"/>
          <w:szCs w:val="22"/>
        </w:rPr>
        <w:t>we</w:t>
      </w:r>
      <w:r w:rsidRPr="00CC5AF4">
        <w:rPr>
          <w:rFonts w:asciiTheme="majorHAnsi" w:hAnsiTheme="majorHAnsi"/>
          <w:sz w:val="22"/>
          <w:szCs w:val="22"/>
        </w:rPr>
        <w:t xml:space="preserve"> bring people together. </w:t>
      </w:r>
    </w:p>
    <w:p w14:paraId="65EAFD77" w14:textId="77777777" w:rsidR="00BD2534" w:rsidRPr="00CC5AF4" w:rsidRDefault="00BD2534" w:rsidP="00B32021">
      <w:pPr>
        <w:jc w:val="both"/>
        <w:rPr>
          <w:rFonts w:asciiTheme="majorHAnsi" w:hAnsiTheme="majorHAnsi"/>
          <w:sz w:val="22"/>
          <w:szCs w:val="22"/>
        </w:rPr>
      </w:pPr>
    </w:p>
    <w:p w14:paraId="62C37FD7" w14:textId="77777777" w:rsidR="00811864" w:rsidRPr="00CC5AF4" w:rsidRDefault="00BD2534" w:rsidP="00BD2534">
      <w:pPr>
        <w:spacing w:line="260" w:lineRule="exact"/>
        <w:jc w:val="both"/>
        <w:rPr>
          <w:rFonts w:asciiTheme="majorHAnsi" w:hAnsiTheme="majorHAnsi"/>
          <w:sz w:val="22"/>
          <w:szCs w:val="22"/>
        </w:rPr>
      </w:pPr>
      <w:r w:rsidRPr="00CC5AF4">
        <w:rPr>
          <w:rFonts w:asciiTheme="majorHAnsi" w:hAnsiTheme="majorHAnsi"/>
          <w:sz w:val="22"/>
          <w:szCs w:val="22"/>
        </w:rPr>
        <w:lastRenderedPageBreak/>
        <w:t>Some of our most insightful conversations have happened while walking to the end of his street in South Hobart</w:t>
      </w:r>
      <w:r w:rsidR="00811864" w:rsidRPr="00CC5AF4">
        <w:rPr>
          <w:rFonts w:asciiTheme="majorHAnsi" w:hAnsiTheme="majorHAnsi"/>
          <w:sz w:val="22"/>
          <w:szCs w:val="22"/>
        </w:rPr>
        <w:t xml:space="preserve">, which boasts a rivulet.  If you continue </w:t>
      </w:r>
      <w:r w:rsidRPr="00CC5AF4">
        <w:rPr>
          <w:rFonts w:asciiTheme="majorHAnsi" w:hAnsiTheme="majorHAnsi"/>
          <w:sz w:val="22"/>
          <w:szCs w:val="22"/>
        </w:rPr>
        <w:t>walking</w:t>
      </w:r>
      <w:r w:rsidR="00811864" w:rsidRPr="00CC5AF4">
        <w:rPr>
          <w:rFonts w:asciiTheme="majorHAnsi" w:hAnsiTheme="majorHAnsi"/>
          <w:sz w:val="22"/>
          <w:szCs w:val="22"/>
        </w:rPr>
        <w:t>, you’ll walk</w:t>
      </w:r>
      <w:r w:rsidRPr="00CC5AF4">
        <w:rPr>
          <w:rFonts w:asciiTheme="majorHAnsi" w:hAnsiTheme="majorHAnsi"/>
          <w:sz w:val="22"/>
          <w:szCs w:val="22"/>
        </w:rPr>
        <w:t xml:space="preserve"> by the Cascade Brewery</w:t>
      </w:r>
      <w:r w:rsidR="00811864" w:rsidRPr="00CC5AF4">
        <w:rPr>
          <w:rFonts w:asciiTheme="majorHAnsi" w:hAnsiTheme="majorHAnsi"/>
          <w:sz w:val="22"/>
          <w:szCs w:val="22"/>
        </w:rPr>
        <w:t>, best in the late afternoon sun in the colder months,</w:t>
      </w:r>
      <w:r w:rsidRPr="00CC5AF4">
        <w:rPr>
          <w:rFonts w:asciiTheme="majorHAnsi" w:hAnsiTheme="majorHAnsi"/>
          <w:sz w:val="22"/>
          <w:szCs w:val="22"/>
        </w:rPr>
        <w:t xml:space="preserve"> and up Mt Wellington. </w:t>
      </w:r>
    </w:p>
    <w:p w14:paraId="4CAE35B5" w14:textId="77777777" w:rsidR="00811864" w:rsidRPr="00CC5AF4" w:rsidRDefault="00811864" w:rsidP="00BD2534">
      <w:pPr>
        <w:spacing w:line="260" w:lineRule="exact"/>
        <w:jc w:val="both"/>
        <w:rPr>
          <w:rFonts w:asciiTheme="majorHAnsi" w:hAnsiTheme="majorHAnsi"/>
          <w:sz w:val="22"/>
          <w:szCs w:val="22"/>
        </w:rPr>
      </w:pPr>
    </w:p>
    <w:p w14:paraId="7B5D9957" w14:textId="71FBD9A3" w:rsidR="00811864" w:rsidRPr="00CC5AF4" w:rsidRDefault="00811864" w:rsidP="00811864">
      <w:pPr>
        <w:spacing w:line="260" w:lineRule="exact"/>
        <w:jc w:val="both"/>
        <w:rPr>
          <w:rFonts w:asciiTheme="majorHAnsi" w:hAnsiTheme="majorHAnsi"/>
          <w:sz w:val="22"/>
          <w:szCs w:val="22"/>
        </w:rPr>
      </w:pPr>
      <w:r w:rsidRPr="00CC5AF4">
        <w:rPr>
          <w:rFonts w:asciiTheme="majorHAnsi" w:hAnsiTheme="majorHAnsi"/>
          <w:sz w:val="22"/>
          <w:szCs w:val="22"/>
        </w:rPr>
        <w:t xml:space="preserve">On one occasion, when I was much younger and more idealistic, I recall Rodney getting annoyed and impatient as I talked about a difficult project.  This was rare because what I’ve always admired about the unflappable Rodney is </w:t>
      </w:r>
      <w:r w:rsidR="00E269A6">
        <w:rPr>
          <w:rFonts w:asciiTheme="majorHAnsi" w:hAnsiTheme="majorHAnsi"/>
          <w:sz w:val="22"/>
          <w:szCs w:val="22"/>
        </w:rPr>
        <w:t xml:space="preserve">that he’s </w:t>
      </w:r>
      <w:r w:rsidRPr="00CC5AF4">
        <w:rPr>
          <w:rFonts w:asciiTheme="majorHAnsi" w:hAnsiTheme="majorHAnsi"/>
          <w:sz w:val="22"/>
          <w:szCs w:val="22"/>
        </w:rPr>
        <w:t>not often miffed.  In his calm, considered and thoughtful way, Rodney shared some wisdom.</w:t>
      </w:r>
    </w:p>
    <w:p w14:paraId="6FE78BAB" w14:textId="77777777" w:rsidR="00811864" w:rsidRPr="00CC5AF4" w:rsidRDefault="00811864" w:rsidP="00811864">
      <w:pPr>
        <w:spacing w:line="260" w:lineRule="exact"/>
        <w:jc w:val="both"/>
        <w:rPr>
          <w:rFonts w:asciiTheme="majorHAnsi" w:hAnsiTheme="majorHAnsi"/>
          <w:sz w:val="22"/>
          <w:szCs w:val="22"/>
        </w:rPr>
      </w:pPr>
    </w:p>
    <w:p w14:paraId="5131D41C" w14:textId="59B64B7D" w:rsidR="00811864" w:rsidRDefault="00811864" w:rsidP="00811864">
      <w:pPr>
        <w:spacing w:line="260" w:lineRule="exact"/>
        <w:jc w:val="both"/>
        <w:rPr>
          <w:rFonts w:asciiTheme="majorHAnsi" w:hAnsiTheme="majorHAnsi"/>
          <w:sz w:val="22"/>
          <w:szCs w:val="22"/>
        </w:rPr>
      </w:pPr>
      <w:r w:rsidRPr="00CC5AF4">
        <w:rPr>
          <w:rFonts w:asciiTheme="majorHAnsi" w:hAnsiTheme="majorHAnsi"/>
          <w:sz w:val="22"/>
          <w:szCs w:val="22"/>
        </w:rPr>
        <w:t>“Dan, you think you can solve everything in isolation, by locking yourself away from everyone and everything; but the greatest ideas and insights come along in conversation with others…”</w:t>
      </w:r>
    </w:p>
    <w:p w14:paraId="65D929D7" w14:textId="77777777" w:rsidR="00E269A6" w:rsidRDefault="00E269A6" w:rsidP="00811864">
      <w:pPr>
        <w:spacing w:line="260" w:lineRule="exact"/>
        <w:jc w:val="both"/>
        <w:rPr>
          <w:rFonts w:asciiTheme="majorHAnsi" w:hAnsiTheme="majorHAnsi"/>
          <w:sz w:val="22"/>
          <w:szCs w:val="22"/>
        </w:rPr>
      </w:pPr>
    </w:p>
    <w:p w14:paraId="5726FF09" w14:textId="0E12E59F" w:rsidR="00E269A6" w:rsidRPr="00CC5AF4" w:rsidRDefault="00E269A6" w:rsidP="00811864">
      <w:pPr>
        <w:spacing w:line="260" w:lineRule="exact"/>
        <w:jc w:val="both"/>
        <w:rPr>
          <w:rFonts w:asciiTheme="majorHAnsi" w:hAnsiTheme="majorHAnsi"/>
          <w:sz w:val="22"/>
          <w:szCs w:val="22"/>
        </w:rPr>
      </w:pPr>
      <w:r>
        <w:rPr>
          <w:rFonts w:asciiTheme="majorHAnsi" w:hAnsiTheme="majorHAnsi"/>
          <w:sz w:val="22"/>
          <w:szCs w:val="22"/>
        </w:rPr>
        <w:t xml:space="preserve">And over time I </w:t>
      </w:r>
      <w:proofErr w:type="spellStart"/>
      <w:r>
        <w:rPr>
          <w:rFonts w:asciiTheme="majorHAnsi" w:hAnsiTheme="majorHAnsi"/>
          <w:sz w:val="22"/>
          <w:szCs w:val="22"/>
        </w:rPr>
        <w:t>realised</w:t>
      </w:r>
      <w:proofErr w:type="spellEnd"/>
      <w:r>
        <w:rPr>
          <w:rFonts w:asciiTheme="majorHAnsi" w:hAnsiTheme="majorHAnsi"/>
          <w:sz w:val="22"/>
          <w:szCs w:val="22"/>
        </w:rPr>
        <w:t xml:space="preserve"> he was right.</w:t>
      </w:r>
    </w:p>
    <w:p w14:paraId="417ADE71" w14:textId="77777777" w:rsidR="00811864" w:rsidRPr="00CC5AF4" w:rsidRDefault="00811864" w:rsidP="00811864">
      <w:pPr>
        <w:spacing w:line="260" w:lineRule="exact"/>
        <w:jc w:val="both"/>
        <w:rPr>
          <w:rFonts w:asciiTheme="majorHAnsi" w:hAnsiTheme="majorHAnsi"/>
          <w:sz w:val="22"/>
          <w:szCs w:val="22"/>
        </w:rPr>
      </w:pPr>
    </w:p>
    <w:p w14:paraId="16A7E3DE" w14:textId="05FFC714" w:rsidR="00C4170E" w:rsidRPr="00CC5AF4" w:rsidRDefault="00811864" w:rsidP="00811864">
      <w:pPr>
        <w:spacing w:line="260" w:lineRule="exact"/>
        <w:jc w:val="both"/>
        <w:rPr>
          <w:rFonts w:asciiTheme="majorHAnsi" w:hAnsiTheme="majorHAnsi"/>
          <w:sz w:val="22"/>
          <w:szCs w:val="22"/>
        </w:rPr>
      </w:pPr>
      <w:r w:rsidRPr="00CC5AF4">
        <w:rPr>
          <w:rFonts w:asciiTheme="majorHAnsi" w:hAnsiTheme="majorHAnsi"/>
          <w:sz w:val="22"/>
          <w:szCs w:val="22"/>
        </w:rPr>
        <w:t>Rodney can understand that dilemma.  As a shy, introverted boy from a dairy farm in the shadows of Mt Rowland in Tasmania’s north, Rodney reveled in solitude</w:t>
      </w:r>
      <w:r w:rsidR="00C4170E" w:rsidRPr="00CC5AF4">
        <w:rPr>
          <w:rFonts w:asciiTheme="majorHAnsi" w:hAnsiTheme="majorHAnsi"/>
          <w:sz w:val="22"/>
          <w:szCs w:val="22"/>
        </w:rPr>
        <w:t>.</w:t>
      </w:r>
    </w:p>
    <w:p w14:paraId="65E8FCB6" w14:textId="0B0348DB" w:rsidR="00C4170E" w:rsidRPr="00CC5AF4" w:rsidRDefault="00C4170E" w:rsidP="00811864">
      <w:pPr>
        <w:spacing w:line="260" w:lineRule="exact"/>
        <w:jc w:val="both"/>
        <w:rPr>
          <w:rFonts w:asciiTheme="majorHAnsi" w:hAnsiTheme="majorHAnsi"/>
          <w:i/>
          <w:sz w:val="22"/>
          <w:szCs w:val="22"/>
        </w:rPr>
      </w:pPr>
      <w:r w:rsidRPr="00CC5AF4">
        <w:rPr>
          <w:rFonts w:asciiTheme="majorHAnsi" w:hAnsiTheme="majorHAnsi"/>
          <w:i/>
          <w:sz w:val="22"/>
          <w:szCs w:val="22"/>
        </w:rPr>
        <w:t>(</w:t>
      </w:r>
      <w:proofErr w:type="gramStart"/>
      <w:r w:rsidRPr="00CC5AF4">
        <w:rPr>
          <w:rFonts w:asciiTheme="majorHAnsi" w:hAnsiTheme="majorHAnsi"/>
          <w:i/>
          <w:sz w:val="22"/>
          <w:szCs w:val="22"/>
        </w:rPr>
        <w:t>and</w:t>
      </w:r>
      <w:proofErr w:type="gramEnd"/>
      <w:r w:rsidRPr="00CC5AF4">
        <w:rPr>
          <w:rFonts w:asciiTheme="majorHAnsi" w:hAnsiTheme="majorHAnsi"/>
          <w:i/>
          <w:sz w:val="22"/>
          <w:szCs w:val="22"/>
        </w:rPr>
        <w:t xml:space="preserve"> if ever you get the chance, listen to Rodney talk about Mt Rowland; it’s when he’s perhaps at his most heartfelt)</w:t>
      </w:r>
    </w:p>
    <w:p w14:paraId="3633B77F" w14:textId="77777777" w:rsidR="00C4170E" w:rsidRPr="00CC5AF4" w:rsidRDefault="00C4170E" w:rsidP="00811864">
      <w:pPr>
        <w:spacing w:line="260" w:lineRule="exact"/>
        <w:jc w:val="both"/>
        <w:rPr>
          <w:rFonts w:asciiTheme="majorHAnsi" w:hAnsiTheme="majorHAnsi"/>
          <w:sz w:val="22"/>
          <w:szCs w:val="22"/>
        </w:rPr>
      </w:pPr>
    </w:p>
    <w:p w14:paraId="21B45B56" w14:textId="6BF41106" w:rsidR="00811864" w:rsidRPr="00CC5AF4" w:rsidRDefault="00C4170E" w:rsidP="00811864">
      <w:pPr>
        <w:spacing w:line="260" w:lineRule="exact"/>
        <w:jc w:val="both"/>
        <w:rPr>
          <w:rFonts w:asciiTheme="majorHAnsi" w:hAnsiTheme="majorHAnsi"/>
          <w:sz w:val="22"/>
          <w:szCs w:val="22"/>
        </w:rPr>
      </w:pPr>
      <w:r w:rsidRPr="00CC5AF4">
        <w:rPr>
          <w:rFonts w:asciiTheme="majorHAnsi" w:hAnsiTheme="majorHAnsi"/>
          <w:sz w:val="22"/>
          <w:szCs w:val="22"/>
        </w:rPr>
        <w:t>In those early years he dreamt of being an archaeologist, and spent his childhood constantly digging across his family’s property, looking for something grand; and he kept digging, despite never finding what he was looking for.  I ca</w:t>
      </w:r>
      <w:r w:rsidR="00E269A6">
        <w:rPr>
          <w:rFonts w:asciiTheme="majorHAnsi" w:hAnsiTheme="majorHAnsi"/>
          <w:sz w:val="22"/>
          <w:szCs w:val="22"/>
        </w:rPr>
        <w:t>n’t think of a better metaphor</w:t>
      </w:r>
      <w:r w:rsidRPr="00CC5AF4">
        <w:rPr>
          <w:rFonts w:asciiTheme="majorHAnsi" w:hAnsiTheme="majorHAnsi"/>
          <w:sz w:val="22"/>
          <w:szCs w:val="22"/>
        </w:rPr>
        <w:t xml:space="preserve"> of Rodney’s work than constant digging, because Rodney approaches his quest for social justice with the same ferocity as his boyhood archaeological digs.  One of Rodney’s greatest needs is to uncover and understand why ignorance, resistance and hatred exist and, more importantly, how to overcome them.</w:t>
      </w:r>
    </w:p>
    <w:p w14:paraId="1F17D183" w14:textId="77777777" w:rsidR="00811864" w:rsidRPr="00CC5AF4" w:rsidRDefault="00811864" w:rsidP="00BD2534">
      <w:pPr>
        <w:spacing w:line="260" w:lineRule="exact"/>
        <w:jc w:val="both"/>
        <w:rPr>
          <w:rFonts w:asciiTheme="majorHAnsi" w:hAnsiTheme="majorHAnsi"/>
          <w:sz w:val="22"/>
          <w:szCs w:val="22"/>
        </w:rPr>
      </w:pPr>
    </w:p>
    <w:p w14:paraId="778CE42F" w14:textId="615F7FF6" w:rsidR="00955EF1" w:rsidRPr="00CC5AF4" w:rsidRDefault="00C4170E" w:rsidP="00BD2534">
      <w:pPr>
        <w:spacing w:line="260" w:lineRule="exact"/>
        <w:jc w:val="both"/>
        <w:rPr>
          <w:rFonts w:asciiTheme="majorHAnsi" w:hAnsiTheme="majorHAnsi"/>
          <w:sz w:val="22"/>
          <w:szCs w:val="22"/>
        </w:rPr>
      </w:pPr>
      <w:r w:rsidRPr="00CC5AF4">
        <w:rPr>
          <w:rFonts w:asciiTheme="majorHAnsi" w:hAnsiTheme="majorHAnsi"/>
          <w:sz w:val="22"/>
          <w:szCs w:val="22"/>
        </w:rPr>
        <w:t xml:space="preserve">What can be uncovered about the marriage equality debate you’ll find in </w:t>
      </w:r>
      <w:r w:rsidRPr="00E269A6">
        <w:rPr>
          <w:rFonts w:asciiTheme="majorHAnsi" w:hAnsiTheme="majorHAnsi"/>
          <w:i/>
          <w:sz w:val="22"/>
          <w:szCs w:val="22"/>
        </w:rPr>
        <w:t xml:space="preserve">From This Day </w:t>
      </w:r>
      <w:proofErr w:type="gramStart"/>
      <w:r w:rsidRPr="00E269A6">
        <w:rPr>
          <w:rFonts w:asciiTheme="majorHAnsi" w:hAnsiTheme="majorHAnsi"/>
          <w:i/>
          <w:sz w:val="22"/>
          <w:szCs w:val="22"/>
        </w:rPr>
        <w:t>Forward</w:t>
      </w:r>
      <w:r w:rsidR="00955EF1" w:rsidRPr="00CC5AF4">
        <w:rPr>
          <w:rFonts w:asciiTheme="majorHAnsi" w:hAnsiTheme="majorHAnsi"/>
          <w:sz w:val="22"/>
          <w:szCs w:val="22"/>
        </w:rPr>
        <w:t>.</w:t>
      </w:r>
      <w:proofErr w:type="gramEnd"/>
      <w:r w:rsidR="00955EF1" w:rsidRPr="00CC5AF4">
        <w:rPr>
          <w:rFonts w:asciiTheme="majorHAnsi" w:hAnsiTheme="majorHAnsi"/>
          <w:sz w:val="22"/>
          <w:szCs w:val="22"/>
        </w:rPr>
        <w:t xml:space="preserve">  It’s no accident that Rodney has uncovered so much, and it’s the product of decade</w:t>
      </w:r>
      <w:r w:rsidR="00E269A6">
        <w:rPr>
          <w:rFonts w:asciiTheme="majorHAnsi" w:hAnsiTheme="majorHAnsi"/>
          <w:sz w:val="22"/>
          <w:szCs w:val="22"/>
        </w:rPr>
        <w:t>s</w:t>
      </w:r>
      <w:r w:rsidR="00955EF1" w:rsidRPr="00CC5AF4">
        <w:rPr>
          <w:rFonts w:asciiTheme="majorHAnsi" w:hAnsiTheme="majorHAnsi"/>
          <w:sz w:val="22"/>
          <w:szCs w:val="22"/>
        </w:rPr>
        <w:t xml:space="preserve"> of conversations.  Rather than remain in solitude, and lock himself away from everyone and everything, instead Rodney has had 1000s of conversations with everyday LGBTI people, their families, friends and allies, politicians and possibly more opponents than he’d like.  This is why he’s able to speak with such authority and depth, </w:t>
      </w:r>
      <w:r w:rsidR="00E269A6">
        <w:rPr>
          <w:rFonts w:asciiTheme="majorHAnsi" w:hAnsiTheme="majorHAnsi"/>
          <w:sz w:val="22"/>
          <w:szCs w:val="22"/>
        </w:rPr>
        <w:t>about</w:t>
      </w:r>
      <w:r w:rsidR="00955EF1" w:rsidRPr="00CC5AF4">
        <w:rPr>
          <w:rFonts w:asciiTheme="majorHAnsi" w:hAnsiTheme="majorHAnsi"/>
          <w:sz w:val="22"/>
          <w:szCs w:val="22"/>
        </w:rPr>
        <w:t xml:space="preserve"> how it touches so many of us.</w:t>
      </w:r>
    </w:p>
    <w:p w14:paraId="1F1C3745" w14:textId="77777777" w:rsidR="00955EF1" w:rsidRPr="00CC5AF4" w:rsidRDefault="00955EF1" w:rsidP="00BD2534">
      <w:pPr>
        <w:spacing w:line="260" w:lineRule="exact"/>
        <w:jc w:val="both"/>
        <w:rPr>
          <w:rFonts w:asciiTheme="majorHAnsi" w:hAnsiTheme="majorHAnsi"/>
          <w:sz w:val="22"/>
          <w:szCs w:val="22"/>
        </w:rPr>
      </w:pPr>
    </w:p>
    <w:p w14:paraId="188112F5" w14:textId="27BCDCFB" w:rsidR="00955EF1" w:rsidRPr="00CC5AF4" w:rsidRDefault="003B7BD9" w:rsidP="00BD2534">
      <w:pPr>
        <w:spacing w:line="260" w:lineRule="exact"/>
        <w:jc w:val="both"/>
        <w:rPr>
          <w:rFonts w:asciiTheme="majorHAnsi" w:hAnsiTheme="majorHAnsi"/>
          <w:sz w:val="22"/>
          <w:szCs w:val="22"/>
        </w:rPr>
      </w:pPr>
      <w:r w:rsidRPr="00CC5AF4">
        <w:rPr>
          <w:rFonts w:asciiTheme="majorHAnsi" w:hAnsiTheme="majorHAnsi"/>
          <w:sz w:val="22"/>
          <w:szCs w:val="22"/>
        </w:rPr>
        <w:t>Many of those conversations about marriage equality have come through Australian Marriage Equality visits to every state and territory.  I still remember my surprise and skepticism a few years ago when Rodney asked me to develop and deliver Marriage Equality workshops with everyday LGBTI people</w:t>
      </w:r>
      <w:r w:rsidR="00031EB6" w:rsidRPr="00CC5AF4">
        <w:rPr>
          <w:rFonts w:asciiTheme="majorHAnsi" w:hAnsiTheme="majorHAnsi"/>
          <w:sz w:val="22"/>
          <w:szCs w:val="22"/>
        </w:rPr>
        <w:t xml:space="preserve"> and their allies.  Like many, I thought that the fight would be all about political lobbying and </w:t>
      </w:r>
      <w:proofErr w:type="spellStart"/>
      <w:r w:rsidR="00031EB6" w:rsidRPr="00CC5AF4">
        <w:rPr>
          <w:rFonts w:asciiTheme="majorHAnsi" w:hAnsiTheme="majorHAnsi"/>
          <w:sz w:val="22"/>
          <w:szCs w:val="22"/>
        </w:rPr>
        <w:t>strategising</w:t>
      </w:r>
      <w:proofErr w:type="spellEnd"/>
      <w:proofErr w:type="gramStart"/>
      <w:r w:rsidR="00031EB6" w:rsidRPr="00CC5AF4">
        <w:rPr>
          <w:rFonts w:asciiTheme="majorHAnsi" w:hAnsiTheme="majorHAnsi"/>
          <w:sz w:val="22"/>
          <w:szCs w:val="22"/>
        </w:rPr>
        <w:t>;</w:t>
      </w:r>
      <w:proofErr w:type="gramEnd"/>
      <w:r w:rsidR="00031EB6" w:rsidRPr="00CC5AF4">
        <w:rPr>
          <w:rFonts w:asciiTheme="majorHAnsi" w:hAnsiTheme="majorHAnsi"/>
          <w:sz w:val="22"/>
          <w:szCs w:val="22"/>
        </w:rPr>
        <w:t xml:space="preserve"> something foreign to me.  I also could feel LGBTI </w:t>
      </w:r>
      <w:r w:rsidR="00E269A6">
        <w:rPr>
          <w:rFonts w:asciiTheme="majorHAnsi" w:hAnsiTheme="majorHAnsi"/>
          <w:sz w:val="22"/>
          <w:szCs w:val="22"/>
        </w:rPr>
        <w:t xml:space="preserve">people </w:t>
      </w:r>
      <w:r w:rsidR="00031EB6" w:rsidRPr="00CC5AF4">
        <w:rPr>
          <w:rFonts w:asciiTheme="majorHAnsi" w:hAnsiTheme="majorHAnsi"/>
          <w:sz w:val="22"/>
          <w:szCs w:val="22"/>
        </w:rPr>
        <w:t xml:space="preserve">who’d spent their lives in grassroots </w:t>
      </w:r>
      <w:proofErr w:type="gramStart"/>
      <w:r w:rsidR="00031EB6" w:rsidRPr="00CC5AF4">
        <w:rPr>
          <w:rFonts w:asciiTheme="majorHAnsi" w:hAnsiTheme="majorHAnsi"/>
          <w:sz w:val="22"/>
          <w:szCs w:val="22"/>
        </w:rPr>
        <w:t>politics  sharpening</w:t>
      </w:r>
      <w:proofErr w:type="gramEnd"/>
      <w:r w:rsidR="00031EB6" w:rsidRPr="00CC5AF4">
        <w:rPr>
          <w:rFonts w:asciiTheme="majorHAnsi" w:hAnsiTheme="majorHAnsi"/>
          <w:sz w:val="22"/>
          <w:szCs w:val="22"/>
        </w:rPr>
        <w:t xml:space="preserve"> their knives to take me out; weren’t they far more suited than me?  When I raised my concerns, Rodney quickly changed my mind.</w:t>
      </w:r>
    </w:p>
    <w:p w14:paraId="2B7A192E" w14:textId="77777777" w:rsidR="00031EB6" w:rsidRPr="00CC5AF4" w:rsidRDefault="00031EB6" w:rsidP="00BD2534">
      <w:pPr>
        <w:spacing w:line="260" w:lineRule="exact"/>
        <w:jc w:val="both"/>
        <w:rPr>
          <w:rFonts w:asciiTheme="majorHAnsi" w:hAnsiTheme="majorHAnsi"/>
          <w:sz w:val="22"/>
          <w:szCs w:val="22"/>
        </w:rPr>
      </w:pPr>
    </w:p>
    <w:p w14:paraId="4998EAA6" w14:textId="180D6864" w:rsidR="00031EB6" w:rsidRPr="00CC5AF4" w:rsidRDefault="00031EB6" w:rsidP="00BD2534">
      <w:pPr>
        <w:spacing w:line="260" w:lineRule="exact"/>
        <w:jc w:val="both"/>
        <w:rPr>
          <w:rFonts w:asciiTheme="majorHAnsi" w:hAnsiTheme="majorHAnsi"/>
          <w:sz w:val="22"/>
          <w:szCs w:val="22"/>
        </w:rPr>
      </w:pPr>
      <w:r w:rsidRPr="00CC5AF4">
        <w:rPr>
          <w:rFonts w:asciiTheme="majorHAnsi" w:hAnsiTheme="majorHAnsi"/>
          <w:sz w:val="22"/>
          <w:szCs w:val="22"/>
        </w:rPr>
        <w:t>“Dan, the fight for marriage equality is about local MPs around the country.  It’s about everyday people telling everyday stories to politicians and local media, and then them being equipped to handle the homophobia they’ll face along the way.  I can’t think of anyone better placed to do that…”</w:t>
      </w:r>
    </w:p>
    <w:p w14:paraId="556A92C7" w14:textId="77777777" w:rsidR="00031EB6" w:rsidRPr="00CC5AF4" w:rsidRDefault="00031EB6" w:rsidP="00BD2534">
      <w:pPr>
        <w:spacing w:line="260" w:lineRule="exact"/>
        <w:jc w:val="both"/>
        <w:rPr>
          <w:rFonts w:asciiTheme="majorHAnsi" w:hAnsiTheme="majorHAnsi"/>
          <w:sz w:val="22"/>
          <w:szCs w:val="22"/>
        </w:rPr>
      </w:pPr>
    </w:p>
    <w:p w14:paraId="6698D3B2" w14:textId="13765025" w:rsidR="00955EF1" w:rsidRPr="00CC5AF4" w:rsidRDefault="00031EB6" w:rsidP="00BD2534">
      <w:pPr>
        <w:spacing w:line="260" w:lineRule="exact"/>
        <w:jc w:val="both"/>
        <w:rPr>
          <w:rFonts w:asciiTheme="majorHAnsi" w:hAnsiTheme="majorHAnsi"/>
          <w:sz w:val="22"/>
          <w:szCs w:val="22"/>
        </w:rPr>
      </w:pPr>
      <w:r w:rsidRPr="00CC5AF4">
        <w:rPr>
          <w:rFonts w:asciiTheme="majorHAnsi" w:hAnsiTheme="majorHAnsi"/>
          <w:sz w:val="22"/>
          <w:szCs w:val="22"/>
        </w:rPr>
        <w:t xml:space="preserve">For a few years I regularly delivered these workshops </w:t>
      </w:r>
      <w:r w:rsidR="00037156" w:rsidRPr="00CC5AF4">
        <w:rPr>
          <w:rFonts w:asciiTheme="majorHAnsi" w:hAnsiTheme="majorHAnsi"/>
          <w:sz w:val="22"/>
          <w:szCs w:val="22"/>
        </w:rPr>
        <w:t xml:space="preserve">across the country </w:t>
      </w:r>
      <w:r w:rsidRPr="00CC5AF4">
        <w:rPr>
          <w:rFonts w:asciiTheme="majorHAnsi" w:hAnsiTheme="majorHAnsi"/>
          <w:sz w:val="22"/>
          <w:szCs w:val="22"/>
        </w:rPr>
        <w:t xml:space="preserve">with the likes of Rodney, Shelley Argent, Alex Greenwich and Ivan Hinton, and </w:t>
      </w:r>
      <w:r w:rsidR="00037156" w:rsidRPr="00CC5AF4">
        <w:rPr>
          <w:rFonts w:asciiTheme="majorHAnsi" w:hAnsiTheme="majorHAnsi"/>
          <w:sz w:val="22"/>
          <w:szCs w:val="22"/>
        </w:rPr>
        <w:t xml:space="preserve">through those visits we learnt a great deal about the marriage equality mood.  Despite the progress, there are few opportunities for those in </w:t>
      </w:r>
      <w:proofErr w:type="spellStart"/>
      <w:r w:rsidR="00037156" w:rsidRPr="00CC5AF4">
        <w:rPr>
          <w:rFonts w:asciiTheme="majorHAnsi" w:hAnsiTheme="majorHAnsi"/>
          <w:sz w:val="22"/>
          <w:szCs w:val="22"/>
        </w:rPr>
        <w:t>favour</w:t>
      </w:r>
      <w:proofErr w:type="spellEnd"/>
      <w:r w:rsidR="00037156" w:rsidRPr="00CC5AF4">
        <w:rPr>
          <w:rFonts w:asciiTheme="majorHAnsi" w:hAnsiTheme="majorHAnsi"/>
          <w:sz w:val="22"/>
          <w:szCs w:val="22"/>
        </w:rPr>
        <w:t xml:space="preserve"> of marriage equality to come together with like-minded individuals.  There are </w:t>
      </w:r>
      <w:proofErr w:type="spellStart"/>
      <w:r w:rsidR="00037156" w:rsidRPr="00CC5AF4">
        <w:rPr>
          <w:rFonts w:asciiTheme="majorHAnsi" w:hAnsiTheme="majorHAnsi"/>
          <w:sz w:val="22"/>
          <w:szCs w:val="22"/>
        </w:rPr>
        <w:t>soundbites</w:t>
      </w:r>
      <w:proofErr w:type="spellEnd"/>
      <w:r w:rsidR="00037156" w:rsidRPr="00CC5AF4">
        <w:rPr>
          <w:rFonts w:asciiTheme="majorHAnsi" w:hAnsiTheme="majorHAnsi"/>
          <w:sz w:val="22"/>
          <w:szCs w:val="22"/>
        </w:rPr>
        <w:t xml:space="preserve"> and photo memes, yet it’s rare for us to go into any depth or, as Rodney puts it, “beyond the </w:t>
      </w:r>
      <w:proofErr w:type="spellStart"/>
      <w:r w:rsidR="00037156" w:rsidRPr="00CC5AF4">
        <w:rPr>
          <w:rFonts w:asciiTheme="majorHAnsi" w:hAnsiTheme="majorHAnsi"/>
          <w:sz w:val="22"/>
          <w:szCs w:val="22"/>
        </w:rPr>
        <w:t>catchcries</w:t>
      </w:r>
      <w:proofErr w:type="spellEnd"/>
      <w:r w:rsidR="00037156" w:rsidRPr="00CC5AF4">
        <w:rPr>
          <w:rFonts w:asciiTheme="majorHAnsi" w:hAnsiTheme="majorHAnsi"/>
          <w:sz w:val="22"/>
          <w:szCs w:val="22"/>
        </w:rPr>
        <w:t>”.  That’s why I’m confident that most of us will be engaged, pleasantly surprised and, at times, delighted and infuriated by what we read in this new book.</w:t>
      </w:r>
    </w:p>
    <w:p w14:paraId="2D78DC0F" w14:textId="77777777" w:rsidR="00037156" w:rsidRPr="00CC5AF4" w:rsidRDefault="00037156" w:rsidP="00BD2534">
      <w:pPr>
        <w:spacing w:line="260" w:lineRule="exact"/>
        <w:jc w:val="both"/>
        <w:rPr>
          <w:rFonts w:asciiTheme="majorHAnsi" w:hAnsiTheme="majorHAnsi"/>
          <w:sz w:val="22"/>
          <w:szCs w:val="22"/>
        </w:rPr>
      </w:pPr>
    </w:p>
    <w:p w14:paraId="3BC0C5EA" w14:textId="009DB572" w:rsidR="00037156" w:rsidRPr="00CC5AF4" w:rsidRDefault="00037156" w:rsidP="00BD2534">
      <w:pPr>
        <w:spacing w:line="260" w:lineRule="exact"/>
        <w:jc w:val="both"/>
        <w:rPr>
          <w:rFonts w:asciiTheme="majorHAnsi" w:hAnsiTheme="majorHAnsi"/>
          <w:sz w:val="22"/>
          <w:szCs w:val="22"/>
        </w:rPr>
      </w:pPr>
      <w:r w:rsidRPr="00CC5AF4">
        <w:rPr>
          <w:rFonts w:asciiTheme="majorHAnsi" w:hAnsiTheme="majorHAnsi"/>
          <w:sz w:val="22"/>
          <w:szCs w:val="22"/>
        </w:rPr>
        <w:t xml:space="preserve">In </w:t>
      </w:r>
      <w:r w:rsidRPr="00CC5AF4">
        <w:rPr>
          <w:rFonts w:asciiTheme="majorHAnsi" w:hAnsiTheme="majorHAnsi"/>
          <w:i/>
          <w:sz w:val="22"/>
          <w:szCs w:val="22"/>
        </w:rPr>
        <w:t>From This Day Forward</w:t>
      </w:r>
      <w:r w:rsidRPr="00CC5AF4">
        <w:rPr>
          <w:rFonts w:asciiTheme="majorHAnsi" w:hAnsiTheme="majorHAnsi"/>
          <w:sz w:val="22"/>
          <w:szCs w:val="22"/>
        </w:rPr>
        <w:t xml:space="preserve">, Rodney gives us depth and breadth all in the one place.  It’s not just about why there should be marriage equality, it’s also the questions Rodney gets asked day in and day out: why are we even debating this? </w:t>
      </w:r>
      <w:proofErr w:type="gramStart"/>
      <w:r w:rsidRPr="00CC5AF4">
        <w:rPr>
          <w:rFonts w:asciiTheme="majorHAnsi" w:hAnsiTheme="majorHAnsi"/>
          <w:sz w:val="22"/>
          <w:szCs w:val="22"/>
        </w:rPr>
        <w:t>and</w:t>
      </w:r>
      <w:proofErr w:type="gramEnd"/>
      <w:r w:rsidRPr="00CC5AF4">
        <w:rPr>
          <w:rFonts w:asciiTheme="majorHAnsi" w:hAnsiTheme="majorHAnsi"/>
          <w:sz w:val="22"/>
          <w:szCs w:val="22"/>
        </w:rPr>
        <w:t xml:space="preserve"> what is it I can do?</w:t>
      </w:r>
    </w:p>
    <w:p w14:paraId="6D75757A" w14:textId="77777777" w:rsidR="00037156" w:rsidRPr="00CC5AF4" w:rsidRDefault="00037156" w:rsidP="00BD2534">
      <w:pPr>
        <w:spacing w:line="260" w:lineRule="exact"/>
        <w:jc w:val="both"/>
        <w:rPr>
          <w:rFonts w:asciiTheme="majorHAnsi" w:hAnsiTheme="majorHAnsi"/>
          <w:sz w:val="22"/>
          <w:szCs w:val="22"/>
        </w:rPr>
      </w:pPr>
    </w:p>
    <w:p w14:paraId="091CF6CE" w14:textId="77777777" w:rsidR="00E269A6" w:rsidRDefault="00037156" w:rsidP="00E269A6">
      <w:pPr>
        <w:spacing w:line="260" w:lineRule="exact"/>
        <w:jc w:val="center"/>
        <w:rPr>
          <w:rFonts w:asciiTheme="majorHAnsi" w:hAnsiTheme="majorHAnsi"/>
          <w:b/>
          <w:sz w:val="22"/>
          <w:szCs w:val="22"/>
        </w:rPr>
      </w:pPr>
      <w:r w:rsidRPr="00E269A6">
        <w:rPr>
          <w:rFonts w:asciiTheme="majorHAnsi" w:hAnsiTheme="majorHAnsi"/>
          <w:b/>
          <w:sz w:val="22"/>
          <w:szCs w:val="22"/>
        </w:rPr>
        <w:t>[</w:t>
      </w:r>
      <w:proofErr w:type="gramStart"/>
      <w:r w:rsidRPr="00E269A6">
        <w:rPr>
          <w:rFonts w:asciiTheme="majorHAnsi" w:hAnsiTheme="majorHAnsi"/>
          <w:b/>
          <w:sz w:val="22"/>
          <w:szCs w:val="22"/>
        </w:rPr>
        <w:t>quote</w:t>
      </w:r>
      <w:proofErr w:type="gramEnd"/>
      <w:r w:rsidRPr="00E269A6">
        <w:rPr>
          <w:rFonts w:asciiTheme="majorHAnsi" w:hAnsiTheme="majorHAnsi"/>
          <w:b/>
          <w:sz w:val="22"/>
          <w:szCs w:val="22"/>
        </w:rPr>
        <w:t xml:space="preserve"> in </w:t>
      </w:r>
      <w:r w:rsidR="00E269A6" w:rsidRPr="00E269A6">
        <w:rPr>
          <w:rFonts w:asciiTheme="majorHAnsi" w:hAnsiTheme="majorHAnsi"/>
          <w:b/>
          <w:sz w:val="22"/>
          <w:szCs w:val="22"/>
        </w:rPr>
        <w:t xml:space="preserve">Rodney’s </w:t>
      </w:r>
      <w:r w:rsidRPr="00E269A6">
        <w:rPr>
          <w:rFonts w:asciiTheme="majorHAnsi" w:hAnsiTheme="majorHAnsi"/>
          <w:b/>
          <w:sz w:val="22"/>
          <w:szCs w:val="22"/>
        </w:rPr>
        <w:t>preface</w:t>
      </w:r>
      <w:r w:rsidR="00E269A6" w:rsidRPr="00E269A6">
        <w:rPr>
          <w:rFonts w:asciiTheme="majorHAnsi" w:hAnsiTheme="majorHAnsi"/>
          <w:b/>
          <w:sz w:val="22"/>
          <w:szCs w:val="22"/>
        </w:rPr>
        <w:t xml:space="preserve"> about the community debate being over and </w:t>
      </w:r>
    </w:p>
    <w:p w14:paraId="4E28B07F" w14:textId="3734FCC0" w:rsidR="00037156" w:rsidRPr="00E269A6" w:rsidRDefault="00E269A6" w:rsidP="00E269A6">
      <w:pPr>
        <w:spacing w:line="260" w:lineRule="exact"/>
        <w:jc w:val="center"/>
        <w:rPr>
          <w:rFonts w:asciiTheme="majorHAnsi" w:hAnsiTheme="majorHAnsi"/>
          <w:b/>
          <w:sz w:val="22"/>
          <w:szCs w:val="22"/>
        </w:rPr>
      </w:pPr>
      <w:proofErr w:type="gramStart"/>
      <w:r w:rsidRPr="00E269A6">
        <w:rPr>
          <w:rFonts w:asciiTheme="majorHAnsi" w:hAnsiTheme="majorHAnsi"/>
          <w:b/>
          <w:sz w:val="22"/>
          <w:szCs w:val="22"/>
        </w:rPr>
        <w:t>how</w:t>
      </w:r>
      <w:proofErr w:type="gramEnd"/>
      <w:r w:rsidRPr="00E269A6">
        <w:rPr>
          <w:rFonts w:asciiTheme="majorHAnsi" w:hAnsiTheme="majorHAnsi"/>
          <w:b/>
          <w:sz w:val="22"/>
          <w:szCs w:val="22"/>
        </w:rPr>
        <w:t xml:space="preserve"> it’s now about equipping supporters of marriage equality</w:t>
      </w:r>
      <w:r w:rsidR="00037156" w:rsidRPr="00E269A6">
        <w:rPr>
          <w:rFonts w:asciiTheme="majorHAnsi" w:hAnsiTheme="majorHAnsi"/>
          <w:b/>
          <w:sz w:val="22"/>
          <w:szCs w:val="22"/>
        </w:rPr>
        <w:t>]</w:t>
      </w:r>
    </w:p>
    <w:p w14:paraId="3D468CED" w14:textId="77777777" w:rsidR="00037156" w:rsidRPr="00CC5AF4" w:rsidRDefault="00037156" w:rsidP="00BD2534">
      <w:pPr>
        <w:spacing w:line="260" w:lineRule="exact"/>
        <w:jc w:val="both"/>
        <w:rPr>
          <w:rFonts w:asciiTheme="majorHAnsi" w:hAnsiTheme="majorHAnsi"/>
          <w:sz w:val="22"/>
          <w:szCs w:val="22"/>
        </w:rPr>
      </w:pPr>
    </w:p>
    <w:p w14:paraId="4D43F0F6" w14:textId="182B05A2" w:rsidR="00037156" w:rsidRPr="00CC5AF4" w:rsidRDefault="00037156" w:rsidP="00BD2534">
      <w:pPr>
        <w:spacing w:line="260" w:lineRule="exact"/>
        <w:jc w:val="both"/>
        <w:rPr>
          <w:rFonts w:asciiTheme="majorHAnsi" w:hAnsiTheme="majorHAnsi"/>
          <w:sz w:val="22"/>
          <w:szCs w:val="22"/>
        </w:rPr>
      </w:pPr>
      <w:r w:rsidRPr="00CC5AF4">
        <w:rPr>
          <w:rFonts w:asciiTheme="majorHAnsi" w:hAnsiTheme="majorHAnsi"/>
          <w:i/>
          <w:sz w:val="22"/>
          <w:szCs w:val="22"/>
        </w:rPr>
        <w:t>From This Day Forward</w:t>
      </w:r>
      <w:r w:rsidRPr="00CC5AF4">
        <w:rPr>
          <w:rFonts w:asciiTheme="majorHAnsi" w:hAnsiTheme="majorHAnsi"/>
          <w:sz w:val="22"/>
          <w:szCs w:val="22"/>
        </w:rPr>
        <w:t xml:space="preserve"> also doesn’t shy away from the difficult questions and criticisms of the marriage equality movement, such as why LGBTI people would even want to be part of the institution of marriage and inclusive language for trans, gender diverse and intersex people.</w:t>
      </w:r>
    </w:p>
    <w:p w14:paraId="1E28A412" w14:textId="77777777" w:rsidR="00037156" w:rsidRPr="00CC5AF4" w:rsidRDefault="00037156" w:rsidP="00BD2534">
      <w:pPr>
        <w:spacing w:line="260" w:lineRule="exact"/>
        <w:jc w:val="both"/>
        <w:rPr>
          <w:rFonts w:asciiTheme="majorHAnsi" w:hAnsiTheme="majorHAnsi"/>
          <w:sz w:val="22"/>
          <w:szCs w:val="22"/>
        </w:rPr>
      </w:pPr>
    </w:p>
    <w:p w14:paraId="4583C914" w14:textId="7A50EF5F" w:rsidR="00037156" w:rsidRPr="00CC5AF4" w:rsidRDefault="00C522D7" w:rsidP="00BD2534">
      <w:pPr>
        <w:spacing w:line="260" w:lineRule="exact"/>
        <w:jc w:val="both"/>
        <w:rPr>
          <w:rFonts w:asciiTheme="majorHAnsi" w:hAnsiTheme="majorHAnsi"/>
          <w:sz w:val="22"/>
          <w:szCs w:val="22"/>
        </w:rPr>
      </w:pPr>
      <w:r w:rsidRPr="00CC5AF4">
        <w:rPr>
          <w:rFonts w:asciiTheme="majorHAnsi" w:hAnsiTheme="majorHAnsi"/>
          <w:sz w:val="22"/>
          <w:szCs w:val="22"/>
        </w:rPr>
        <w:t>If anyone here knows my work, you’d know I’m a fan of personal, everyday stories, and I’m delighted that Rodney has used these to great effect throughout his book, demonstrating how, sometimes, a story is the best strategy to change everyday hearts and minds.</w:t>
      </w:r>
    </w:p>
    <w:p w14:paraId="7970E011" w14:textId="77777777" w:rsidR="00C522D7" w:rsidRPr="00CC5AF4" w:rsidRDefault="00C522D7" w:rsidP="00BD2534">
      <w:pPr>
        <w:spacing w:line="260" w:lineRule="exact"/>
        <w:jc w:val="both"/>
        <w:rPr>
          <w:rFonts w:asciiTheme="majorHAnsi" w:hAnsiTheme="majorHAnsi"/>
          <w:sz w:val="22"/>
          <w:szCs w:val="22"/>
        </w:rPr>
      </w:pPr>
    </w:p>
    <w:p w14:paraId="0DFC11D1" w14:textId="23C29A6C" w:rsidR="00C522D7" w:rsidRPr="00CC5AF4" w:rsidRDefault="00C522D7" w:rsidP="00BD2534">
      <w:pPr>
        <w:spacing w:line="260" w:lineRule="exact"/>
        <w:jc w:val="both"/>
        <w:rPr>
          <w:rFonts w:asciiTheme="majorHAnsi" w:hAnsiTheme="majorHAnsi"/>
          <w:sz w:val="22"/>
          <w:szCs w:val="22"/>
        </w:rPr>
      </w:pPr>
      <w:r w:rsidRPr="00CC5AF4">
        <w:rPr>
          <w:rFonts w:asciiTheme="majorHAnsi" w:hAnsiTheme="majorHAnsi"/>
          <w:i/>
          <w:sz w:val="22"/>
          <w:szCs w:val="22"/>
        </w:rPr>
        <w:t>From This Day Forward</w:t>
      </w:r>
      <w:r w:rsidRPr="00CC5AF4">
        <w:rPr>
          <w:rFonts w:asciiTheme="majorHAnsi" w:hAnsiTheme="majorHAnsi"/>
          <w:sz w:val="22"/>
          <w:szCs w:val="22"/>
        </w:rPr>
        <w:t xml:space="preserve"> is, like Rodney himself, </w:t>
      </w:r>
      <w:r w:rsidR="00B30273" w:rsidRPr="00CC5AF4">
        <w:rPr>
          <w:rFonts w:asciiTheme="majorHAnsi" w:hAnsiTheme="majorHAnsi"/>
          <w:sz w:val="22"/>
          <w:szCs w:val="22"/>
        </w:rPr>
        <w:t>intelligent, personal, balanced, nuanced and insightful.</w:t>
      </w:r>
    </w:p>
    <w:p w14:paraId="12F3885A" w14:textId="77777777" w:rsidR="00B30273" w:rsidRPr="00CC5AF4" w:rsidRDefault="00B30273" w:rsidP="00BD2534">
      <w:pPr>
        <w:spacing w:line="260" w:lineRule="exact"/>
        <w:jc w:val="both"/>
        <w:rPr>
          <w:rFonts w:asciiTheme="majorHAnsi" w:hAnsiTheme="majorHAnsi"/>
          <w:sz w:val="22"/>
          <w:szCs w:val="22"/>
        </w:rPr>
      </w:pPr>
    </w:p>
    <w:p w14:paraId="7BAAF4C7" w14:textId="29FD05DC" w:rsidR="00B30273" w:rsidRPr="00CC5AF4" w:rsidRDefault="00B30273" w:rsidP="00BD2534">
      <w:pPr>
        <w:spacing w:line="260" w:lineRule="exact"/>
        <w:jc w:val="both"/>
        <w:rPr>
          <w:rFonts w:asciiTheme="majorHAnsi" w:hAnsiTheme="majorHAnsi"/>
          <w:i/>
          <w:sz w:val="22"/>
          <w:szCs w:val="22"/>
        </w:rPr>
      </w:pPr>
      <w:r w:rsidRPr="00CC5AF4">
        <w:rPr>
          <w:rFonts w:asciiTheme="majorHAnsi" w:hAnsiTheme="majorHAnsi"/>
          <w:sz w:val="22"/>
          <w:szCs w:val="22"/>
        </w:rPr>
        <w:t xml:space="preserve">It’s my pleasure and </w:t>
      </w:r>
      <w:proofErr w:type="spellStart"/>
      <w:r w:rsidRPr="00CC5AF4">
        <w:rPr>
          <w:rFonts w:asciiTheme="majorHAnsi" w:hAnsiTheme="majorHAnsi"/>
          <w:sz w:val="22"/>
          <w:szCs w:val="22"/>
        </w:rPr>
        <w:t>honour</w:t>
      </w:r>
      <w:proofErr w:type="spellEnd"/>
      <w:r w:rsidRPr="00CC5AF4">
        <w:rPr>
          <w:rFonts w:asciiTheme="majorHAnsi" w:hAnsiTheme="majorHAnsi"/>
          <w:sz w:val="22"/>
          <w:szCs w:val="22"/>
        </w:rPr>
        <w:t xml:space="preserve"> to launch </w:t>
      </w:r>
      <w:r w:rsidRPr="00CC5AF4">
        <w:rPr>
          <w:rFonts w:asciiTheme="majorHAnsi" w:hAnsiTheme="majorHAnsi"/>
          <w:i/>
          <w:sz w:val="22"/>
          <w:szCs w:val="22"/>
        </w:rPr>
        <w:t>From This Day Forward: Marriage Equality in Australia.</w:t>
      </w:r>
    </w:p>
    <w:p w14:paraId="459616FF" w14:textId="77777777" w:rsidR="00B30273" w:rsidRPr="00CC5AF4" w:rsidRDefault="00B30273" w:rsidP="00BD2534">
      <w:pPr>
        <w:spacing w:line="260" w:lineRule="exact"/>
        <w:jc w:val="both"/>
        <w:rPr>
          <w:rFonts w:asciiTheme="majorHAnsi" w:hAnsiTheme="majorHAnsi"/>
          <w:sz w:val="22"/>
          <w:szCs w:val="22"/>
        </w:rPr>
      </w:pPr>
    </w:p>
    <w:p w14:paraId="6AD69EDD" w14:textId="3B606ED3" w:rsidR="00B30273" w:rsidRDefault="00E269A6" w:rsidP="00BD2534">
      <w:pPr>
        <w:spacing w:line="260" w:lineRule="exact"/>
        <w:jc w:val="both"/>
        <w:rPr>
          <w:rFonts w:asciiTheme="majorHAnsi" w:hAnsiTheme="majorHAnsi"/>
          <w:sz w:val="22"/>
          <w:szCs w:val="22"/>
        </w:rPr>
      </w:pPr>
      <w:r>
        <w:rPr>
          <w:rFonts w:asciiTheme="majorHAnsi" w:hAnsiTheme="majorHAnsi"/>
          <w:sz w:val="22"/>
          <w:szCs w:val="22"/>
        </w:rPr>
        <w:t>Daniel Witthaus</w:t>
      </w:r>
    </w:p>
    <w:p w14:paraId="2128F58A" w14:textId="618337A7" w:rsidR="00E269A6" w:rsidRPr="00CC5AF4" w:rsidRDefault="00E269A6" w:rsidP="00BD2534">
      <w:pPr>
        <w:spacing w:line="260" w:lineRule="exact"/>
        <w:jc w:val="both"/>
        <w:rPr>
          <w:rFonts w:asciiTheme="majorHAnsi" w:hAnsiTheme="majorHAnsi"/>
          <w:sz w:val="22"/>
          <w:szCs w:val="22"/>
        </w:rPr>
      </w:pPr>
      <w:r>
        <w:rPr>
          <w:rFonts w:asciiTheme="majorHAnsi" w:hAnsiTheme="majorHAnsi"/>
          <w:sz w:val="22"/>
          <w:szCs w:val="22"/>
        </w:rPr>
        <w:t>24</w:t>
      </w:r>
      <w:r w:rsidRPr="00E269A6">
        <w:rPr>
          <w:rFonts w:asciiTheme="majorHAnsi" w:hAnsiTheme="majorHAnsi"/>
          <w:sz w:val="22"/>
          <w:szCs w:val="22"/>
          <w:vertAlign w:val="superscript"/>
        </w:rPr>
        <w:t>th</w:t>
      </w:r>
      <w:r>
        <w:rPr>
          <w:rFonts w:asciiTheme="majorHAnsi" w:hAnsiTheme="majorHAnsi"/>
          <w:sz w:val="22"/>
          <w:szCs w:val="22"/>
        </w:rPr>
        <w:t xml:space="preserve"> </w:t>
      </w:r>
      <w:proofErr w:type="gramStart"/>
      <w:r>
        <w:rPr>
          <w:rFonts w:asciiTheme="majorHAnsi" w:hAnsiTheme="majorHAnsi"/>
          <w:sz w:val="22"/>
          <w:szCs w:val="22"/>
        </w:rPr>
        <w:t>July,</w:t>
      </w:r>
      <w:proofErr w:type="gramEnd"/>
      <w:r>
        <w:rPr>
          <w:rFonts w:asciiTheme="majorHAnsi" w:hAnsiTheme="majorHAnsi"/>
          <w:sz w:val="22"/>
          <w:szCs w:val="22"/>
        </w:rPr>
        <w:t xml:space="preserve"> 2015</w:t>
      </w:r>
    </w:p>
    <w:p w14:paraId="6FCD479C" w14:textId="731ACF8A" w:rsidR="00811864" w:rsidRPr="00CC5AF4" w:rsidRDefault="00955EF1" w:rsidP="00BD2534">
      <w:pPr>
        <w:spacing w:line="260" w:lineRule="exact"/>
        <w:jc w:val="both"/>
        <w:rPr>
          <w:rFonts w:asciiTheme="majorHAnsi" w:hAnsiTheme="majorHAnsi"/>
          <w:sz w:val="22"/>
          <w:szCs w:val="22"/>
        </w:rPr>
      </w:pPr>
      <w:r w:rsidRPr="00CC5AF4">
        <w:rPr>
          <w:rFonts w:asciiTheme="majorHAnsi" w:hAnsiTheme="majorHAnsi"/>
          <w:sz w:val="22"/>
          <w:szCs w:val="22"/>
        </w:rPr>
        <w:t xml:space="preserve"> </w:t>
      </w:r>
    </w:p>
    <w:bookmarkEnd w:id="0"/>
    <w:p w14:paraId="3BB4A206" w14:textId="7F6103FE" w:rsidR="00B32021" w:rsidRPr="00B32021" w:rsidRDefault="00B32021">
      <w:pPr>
        <w:rPr>
          <w:rFonts w:asciiTheme="majorHAnsi" w:hAnsiTheme="majorHAnsi"/>
          <w:sz w:val="22"/>
          <w:szCs w:val="22"/>
        </w:rPr>
      </w:pPr>
    </w:p>
    <w:sectPr w:rsidR="00B32021" w:rsidRPr="00B32021" w:rsidSect="001E67E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2267C"/>
    <w:multiLevelType w:val="hybridMultilevel"/>
    <w:tmpl w:val="1E4EE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2F6E20"/>
    <w:multiLevelType w:val="hybridMultilevel"/>
    <w:tmpl w:val="C678A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021"/>
    <w:rsid w:val="00031EB6"/>
    <w:rsid w:val="00037156"/>
    <w:rsid w:val="001E67E2"/>
    <w:rsid w:val="003B7BD9"/>
    <w:rsid w:val="005459CB"/>
    <w:rsid w:val="007D395A"/>
    <w:rsid w:val="00811864"/>
    <w:rsid w:val="00955EF1"/>
    <w:rsid w:val="00B30273"/>
    <w:rsid w:val="00B32021"/>
    <w:rsid w:val="00BD2534"/>
    <w:rsid w:val="00C4170E"/>
    <w:rsid w:val="00C522D7"/>
    <w:rsid w:val="00CC5AF4"/>
    <w:rsid w:val="00E269A6"/>
    <w:rsid w:val="00FE4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5A2F0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02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1197</Words>
  <Characters>6826</Characters>
  <Application>Microsoft Macintosh Word</Application>
  <DocSecurity>0</DocSecurity>
  <Lines>56</Lines>
  <Paragraphs>16</Paragraphs>
  <ScaleCrop>false</ScaleCrop>
  <Company/>
  <LinksUpToDate>false</LinksUpToDate>
  <CharactersWithSpaces>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Witthaus</dc:creator>
  <cp:keywords/>
  <dc:description/>
  <cp:lastModifiedBy>Daniel Witthaus</cp:lastModifiedBy>
  <cp:revision>2</cp:revision>
  <dcterms:created xsi:type="dcterms:W3CDTF">2015-07-26T07:45:00Z</dcterms:created>
  <dcterms:modified xsi:type="dcterms:W3CDTF">2015-07-26T07:45:00Z</dcterms:modified>
</cp:coreProperties>
</file>